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87" w:rsidRPr="00946A87" w:rsidRDefault="006A21B4" w:rsidP="00AF7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 w:rsidRPr="00946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946A87" w:rsidRPr="00946A87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6A87" w:rsidRPr="00946A87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:rsidR="00946A87" w:rsidRPr="00AF777E" w:rsidRDefault="00946A87" w:rsidP="0094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87" w:rsidRPr="00AF777E" w:rsidRDefault="00946A87" w:rsidP="00A94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7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A87" w:rsidRPr="00946A87" w:rsidRDefault="00946A87" w:rsidP="00946A87">
      <w:pPr>
        <w:rPr>
          <w:rFonts w:ascii="Times New Roman" w:hAnsi="Times New Roman" w:cs="Times New Roman"/>
          <w:sz w:val="28"/>
          <w:szCs w:val="28"/>
        </w:rPr>
      </w:pPr>
    </w:p>
    <w:p w:rsidR="00A94E46" w:rsidRDefault="00A94E46" w:rsidP="00946A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FF7" w:rsidRDefault="00807000" w:rsidP="00946A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94E46">
        <w:rPr>
          <w:rFonts w:ascii="Times New Roman" w:hAnsi="Times New Roman" w:cs="Times New Roman"/>
          <w:sz w:val="28"/>
          <w:szCs w:val="28"/>
        </w:rPr>
        <w:t>0.00.2021</w:t>
      </w:r>
      <w:r w:rsidR="00946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F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3E0A">
        <w:rPr>
          <w:rFonts w:ascii="Times New Roman" w:hAnsi="Times New Roman" w:cs="Times New Roman"/>
          <w:sz w:val="28"/>
          <w:szCs w:val="28"/>
        </w:rPr>
        <w:t xml:space="preserve">      </w:t>
      </w:r>
      <w:r w:rsidR="00946A87">
        <w:rPr>
          <w:rFonts w:ascii="Times New Roman" w:hAnsi="Times New Roman" w:cs="Times New Roman"/>
          <w:sz w:val="28"/>
          <w:szCs w:val="28"/>
        </w:rPr>
        <w:t xml:space="preserve">   №</w:t>
      </w:r>
      <w:r w:rsidR="00A94E46">
        <w:rPr>
          <w:rFonts w:ascii="Times New Roman" w:hAnsi="Times New Roman" w:cs="Times New Roman"/>
          <w:sz w:val="28"/>
          <w:szCs w:val="28"/>
        </w:rPr>
        <w:t xml:space="preserve"> 00</w:t>
      </w:r>
      <w:r w:rsidR="005E716B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br/>
        <w:t>с.Селиярово</w:t>
      </w:r>
    </w:p>
    <w:p w:rsidR="00AC1B26" w:rsidRDefault="00AC1B26" w:rsidP="00AC1B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30D" w:rsidRDefault="00BA730D" w:rsidP="00BA730D">
      <w:pPr>
        <w:ind w:right="4387" w:firstLine="0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Порядка использования населением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объектов спорта, находящихся в 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Селиярово</w:t>
      </w:r>
    </w:p>
    <w:p w:rsidR="00BA730D" w:rsidRDefault="00BA730D" w:rsidP="00BA730D">
      <w:pPr>
        <w:ind w:firstLine="709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</w:p>
    <w:p w:rsidR="00BA730D" w:rsidRPr="00BA730D" w:rsidRDefault="00BA730D" w:rsidP="00BA73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730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 с </w:t>
      </w:r>
      <w:hyperlink r:id="rId6" w:history="1"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законом от 4 декабря 2007 года №</w:t>
        </w:r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 329-ФЗ "О физической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 культуре и спорте в Российской </w:t>
        </w:r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Федерации"</w:t>
        </w:r>
      </w:hyperlink>
      <w:r w:rsidRPr="00BA73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history="1"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Федеральным з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аконом от 29 декабря 2012 года №</w:t>
        </w:r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 273-ФЗ "Об образовании в Российской Федерации"</w:t>
        </w:r>
      </w:hyperlink>
      <w:r w:rsidRPr="00BA73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законом от 6 октября 2003 года №</w:t>
        </w:r>
        <w:r w:rsidRPr="00BA730D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A730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730D">
        <w:rPr>
          <w:rFonts w:ascii="Times New Roman" w:hAnsi="Times New Roman" w:cs="Times New Roman"/>
          <w:sz w:val="28"/>
          <w:szCs w:val="28"/>
        </w:rPr>
        <w:t xml:space="preserve"> во  исполнение подпункта "а" пункта 2 Перечня поручений Президента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22.11.2019 № </w:t>
      </w:r>
      <w:r w:rsidRPr="00BA730D">
        <w:rPr>
          <w:rFonts w:ascii="Times New Roman" w:hAnsi="Times New Roman" w:cs="Times New Roman"/>
          <w:sz w:val="28"/>
          <w:szCs w:val="28"/>
        </w:rPr>
        <w:t>Пр-2397 по итогам заседания Совета при Президенте Российской Федерации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от 10 октября </w:t>
      </w:r>
      <w:r w:rsidRPr="00BA730D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Селиярово</w:t>
      </w:r>
      <w:r w:rsidR="00325090">
        <w:rPr>
          <w:rFonts w:ascii="Times New Roman" w:hAnsi="Times New Roman" w:cs="Times New Roman"/>
          <w:sz w:val="28"/>
          <w:szCs w:val="28"/>
        </w:rPr>
        <w:t>, в целях создания</w:t>
      </w:r>
      <w:r w:rsidR="002A26A5">
        <w:rPr>
          <w:rFonts w:ascii="Times New Roman" w:hAnsi="Times New Roman" w:cs="Times New Roman"/>
          <w:sz w:val="28"/>
          <w:szCs w:val="28"/>
        </w:rPr>
        <w:t xml:space="preserve"> благоприятных условий для занятия населением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30D" w:rsidRPr="00C44DA2" w:rsidRDefault="00BA730D" w:rsidP="00BA730D">
      <w:pPr>
        <w:rPr>
          <w:rFonts w:ascii="Times New Roman" w:hAnsi="Times New Roman" w:cs="Times New Roman"/>
          <w:sz w:val="28"/>
          <w:szCs w:val="28"/>
        </w:rPr>
      </w:pPr>
    </w:p>
    <w:p w:rsidR="00BA730D" w:rsidRPr="00C44DA2" w:rsidRDefault="00BA730D" w:rsidP="00BA730D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Порядок использования населением объектов спорта, находящихся в муниципальной собственн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ости сельского поселения Селиярово 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согласно прило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C44DA2">
        <w:rPr>
          <w:rFonts w:ascii="Times New Roman" w:hAnsi="Times New Roman" w:cs="Times New Roman"/>
          <w:sz w:val="28"/>
          <w:szCs w:val="28"/>
        </w:rPr>
        <w:t>.</w:t>
      </w:r>
    </w:p>
    <w:p w:rsidR="00BA730D" w:rsidRDefault="00240E76" w:rsidP="00BA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A730D" w:rsidRPr="00824F7B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силу через десять дней после официального опубликования (обнародования). </w:t>
      </w:r>
    </w:p>
    <w:p w:rsidR="00BA730D" w:rsidRDefault="00240E76" w:rsidP="00BA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A730D" w:rsidRPr="00824F7B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BA730D" w:rsidRDefault="00BA730D" w:rsidP="00BA730D">
      <w:pPr>
        <w:rPr>
          <w:rFonts w:ascii="Times New Roman" w:hAnsi="Times New Roman" w:cs="Times New Roman"/>
          <w:sz w:val="28"/>
          <w:szCs w:val="28"/>
        </w:rPr>
      </w:pPr>
    </w:p>
    <w:p w:rsidR="00BA730D" w:rsidRDefault="00BA730D" w:rsidP="00BA730D">
      <w:pPr>
        <w:rPr>
          <w:rFonts w:ascii="Times New Roman" w:hAnsi="Times New Roman" w:cs="Times New Roman"/>
          <w:sz w:val="28"/>
          <w:szCs w:val="28"/>
        </w:rPr>
      </w:pPr>
    </w:p>
    <w:p w:rsidR="00BA730D" w:rsidRPr="00946A87" w:rsidRDefault="00BA730D" w:rsidP="00BA730D">
      <w:pPr>
        <w:rPr>
          <w:rFonts w:ascii="Times New Roman" w:hAnsi="Times New Roman" w:cs="Times New Roman"/>
          <w:sz w:val="28"/>
          <w:szCs w:val="28"/>
        </w:rPr>
      </w:pPr>
    </w:p>
    <w:p w:rsidR="00BA730D" w:rsidRPr="00C31ADF" w:rsidRDefault="00BA730D" w:rsidP="00BA730D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                                      А.А. Юдин            </w:t>
      </w:r>
    </w:p>
    <w:p w:rsidR="00240E76" w:rsidRDefault="00240E76" w:rsidP="002A26A5">
      <w:pPr>
        <w:pStyle w:val="ConsPlusNormal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26A5" w:rsidRDefault="002A26A5" w:rsidP="002A26A5">
      <w:pPr>
        <w:pStyle w:val="ConsPlusNormal0"/>
        <w:rPr>
          <w:rFonts w:ascii="Times New Roman" w:hAnsi="Times New Roman"/>
          <w:bCs/>
          <w:color w:val="000000"/>
          <w:sz w:val="28"/>
          <w:szCs w:val="28"/>
        </w:rPr>
      </w:pPr>
    </w:p>
    <w:p w:rsidR="00BA730D" w:rsidRDefault="00BA730D" w:rsidP="00BA730D">
      <w:pPr>
        <w:pStyle w:val="ConsPlusNormal0"/>
        <w:ind w:left="567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BA730D" w:rsidRDefault="00BA730D" w:rsidP="00BA730D">
      <w:pPr>
        <w:pStyle w:val="ConsPlusNormal0"/>
        <w:ind w:left="396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</w:t>
      </w:r>
    </w:p>
    <w:p w:rsidR="00BA730D" w:rsidRDefault="00BA730D" w:rsidP="00BA730D">
      <w:pPr>
        <w:pStyle w:val="ConsPlusNormal0"/>
        <w:ind w:left="396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Селиярово</w:t>
      </w:r>
    </w:p>
    <w:p w:rsidR="00BA730D" w:rsidRDefault="00BA730D" w:rsidP="00BA730D">
      <w:pPr>
        <w:pStyle w:val="ConsPlusNormal0"/>
        <w:ind w:left="396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00.00.2021 № 00 </w:t>
      </w:r>
    </w:p>
    <w:p w:rsidR="00BA730D" w:rsidRDefault="00BA730D" w:rsidP="00BA730D">
      <w:pPr>
        <w:pStyle w:val="ConsPlusNormal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A730D" w:rsidRDefault="00BA730D" w:rsidP="00BA730D">
      <w:pPr>
        <w:pStyle w:val="ConsPlusNormal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A730D" w:rsidRDefault="00BA730D" w:rsidP="00BA730D">
      <w:pPr>
        <w:pStyle w:val="ConsPlusNormal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10B34">
        <w:rPr>
          <w:rFonts w:ascii="Times New Roman" w:hAnsi="Times New Roman"/>
          <w:bCs/>
          <w:color w:val="000000"/>
          <w:sz w:val="28"/>
          <w:szCs w:val="28"/>
        </w:rPr>
        <w:t>Поряд</w:t>
      </w:r>
      <w:r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C10B34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BA730D" w:rsidRDefault="00BA730D" w:rsidP="00BA730D">
      <w:pPr>
        <w:pStyle w:val="ConsPlusNormal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0B34">
        <w:rPr>
          <w:rFonts w:ascii="Times New Roman" w:hAnsi="Times New Roman"/>
          <w:bCs/>
          <w:color w:val="000000"/>
          <w:sz w:val="28"/>
          <w:szCs w:val="28"/>
        </w:rPr>
        <w:t>использования населением объектов спорта, находящихся в муниципальной собственности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Селиярово</w:t>
      </w:r>
    </w:p>
    <w:p w:rsidR="00BA730D" w:rsidRDefault="00BA730D" w:rsidP="00BA730D">
      <w:pPr>
        <w:pStyle w:val="ConsPlusNormal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30D" w:rsidRDefault="00BA730D" w:rsidP="00BA730D">
      <w:pPr>
        <w:pStyle w:val="ConsPlusNormal0"/>
        <w:jc w:val="center"/>
      </w:pPr>
    </w:p>
    <w:p w:rsidR="00BA730D" w:rsidRPr="00804F70" w:rsidRDefault="00BA730D" w:rsidP="00BA730D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>использования населением объектов спорта, находящихся в муниципальной собственн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ости сельского поселения Селиярово </w:t>
      </w:r>
      <w:r w:rsidRPr="00804F70">
        <w:rPr>
          <w:rFonts w:ascii="Times New Roman" w:hAnsi="Times New Roman"/>
          <w:sz w:val="28"/>
          <w:szCs w:val="28"/>
        </w:rPr>
        <w:t>(далее - Порядок), регулирует вопросы использования населением объектов спор</w:t>
      </w:r>
      <w:r>
        <w:rPr>
          <w:rFonts w:ascii="Times New Roman" w:hAnsi="Times New Roman"/>
          <w:sz w:val="28"/>
          <w:szCs w:val="28"/>
        </w:rPr>
        <w:t xml:space="preserve">та, находящихся в </w:t>
      </w:r>
      <w:r w:rsidR="0032509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собственности сельского поселения Селиярово </w:t>
      </w:r>
      <w:r w:rsidRPr="00804F70">
        <w:rPr>
          <w:rFonts w:ascii="Times New Roman" w:hAnsi="Times New Roman"/>
          <w:sz w:val="28"/>
          <w:szCs w:val="28"/>
        </w:rPr>
        <w:t xml:space="preserve">(далее - объекты спорта), </w:t>
      </w:r>
      <w:r w:rsidR="002A26A5">
        <w:rPr>
          <w:rFonts w:ascii="Times New Roman" w:hAnsi="Times New Roman"/>
          <w:sz w:val="28"/>
          <w:szCs w:val="28"/>
        </w:rPr>
        <w:t xml:space="preserve">пользование спортивным оборудованием, </w:t>
      </w:r>
      <w:r w:rsidRPr="00804F70">
        <w:rPr>
          <w:rFonts w:ascii="Times New Roman" w:hAnsi="Times New Roman"/>
          <w:sz w:val="28"/>
          <w:szCs w:val="28"/>
        </w:rPr>
        <w:t xml:space="preserve">в целях удовлетворения потребностей населения </w:t>
      </w:r>
      <w:r w:rsidR="00294808">
        <w:rPr>
          <w:rFonts w:ascii="Times New Roman" w:hAnsi="Times New Roman"/>
          <w:sz w:val="28"/>
          <w:szCs w:val="28"/>
        </w:rPr>
        <w:t xml:space="preserve">(далее - пользователь) </w:t>
      </w:r>
      <w:r w:rsidRPr="00804F70">
        <w:rPr>
          <w:rFonts w:ascii="Times New Roman" w:hAnsi="Times New Roman"/>
          <w:sz w:val="28"/>
          <w:szCs w:val="28"/>
        </w:rPr>
        <w:t>в систематических занятиях физической культурой и спортом</w:t>
      </w:r>
      <w:r w:rsidR="002A26A5">
        <w:rPr>
          <w:rFonts w:ascii="Times New Roman" w:hAnsi="Times New Roman"/>
          <w:sz w:val="28"/>
          <w:szCs w:val="28"/>
        </w:rPr>
        <w:t xml:space="preserve"> на территории сельского поселения Селиярово</w:t>
      </w:r>
      <w:r w:rsidRPr="00804F70">
        <w:rPr>
          <w:rFonts w:ascii="Times New Roman" w:hAnsi="Times New Roman"/>
          <w:sz w:val="28"/>
          <w:szCs w:val="28"/>
        </w:rPr>
        <w:t>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2. Объекты спорта используются населением в целях:</w:t>
      </w:r>
    </w:p>
    <w:p w:rsidR="00BA730D" w:rsidRPr="00804F70" w:rsidRDefault="00BA730D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участия в физкультурных мероприятиях, спортивных соревнованиях и тренировочных мероприятиях, в том числе в качестве зрителя;</w:t>
      </w:r>
    </w:p>
    <w:p w:rsidR="00BA730D" w:rsidRPr="00804F70" w:rsidRDefault="00BA730D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получения физкультурно-оздоровительной услуги</w:t>
      </w:r>
      <w:r w:rsidR="00073CBA">
        <w:rPr>
          <w:rFonts w:ascii="Times New Roman" w:hAnsi="Times New Roman"/>
          <w:sz w:val="28"/>
          <w:szCs w:val="28"/>
        </w:rPr>
        <w:t xml:space="preserve"> для восстановления сил и здоровья, а также для активного отдыха, проведения досуга</w:t>
      </w:r>
      <w:r w:rsidRPr="00804F70">
        <w:rPr>
          <w:rFonts w:ascii="Times New Roman" w:hAnsi="Times New Roman"/>
          <w:sz w:val="28"/>
          <w:szCs w:val="28"/>
        </w:rPr>
        <w:t>;</w:t>
      </w:r>
    </w:p>
    <w:p w:rsidR="00BA730D" w:rsidRDefault="00BA730D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индивидуальных занятий физической культурой и спортом.</w:t>
      </w:r>
    </w:p>
    <w:p w:rsidR="002A26A5" w:rsidRDefault="002A26A5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Порядке применяются следующие термины с соответствующими определениями:</w:t>
      </w:r>
    </w:p>
    <w:p w:rsidR="002A26A5" w:rsidRDefault="002A26A5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спорта –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2A26A5" w:rsidRDefault="002A26A5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физкультурно-оздоровительные и спортивные сооружения – 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досуга;</w:t>
      </w:r>
    </w:p>
    <w:p w:rsidR="002A26A5" w:rsidRDefault="002A26A5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 – гражданин (организация), </w:t>
      </w:r>
      <w:r w:rsidR="00930CEA">
        <w:rPr>
          <w:rFonts w:ascii="Times New Roman" w:hAnsi="Times New Roman"/>
          <w:sz w:val="28"/>
          <w:szCs w:val="28"/>
        </w:rPr>
        <w:t>имеющий намерения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развлекательно-игровых мероприятиях;</w:t>
      </w:r>
    </w:p>
    <w:p w:rsidR="00930CEA" w:rsidRDefault="00930CE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обслуживающий персонал – лица, занимающиеся физкультурно-оздоровительной и спортивно-педагогической работой, имеющие установленную законодательством спортивную и профессиональную квалификацию;</w:t>
      </w:r>
    </w:p>
    <w:p w:rsidR="00930CEA" w:rsidRDefault="00930CE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оборудование – приборы, аппараты, устройства, которыми оборудуют места проведения соревнований и тренировочных занятий;</w:t>
      </w:r>
    </w:p>
    <w:p w:rsidR="00930CEA" w:rsidRDefault="00930CE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снаряжение и инвентарь – комплект предметов, приспособлений, необходимый для обеспечения процесса обслуживания потребителей.</w:t>
      </w:r>
    </w:p>
    <w:p w:rsidR="00073CBA" w:rsidRDefault="00073CB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Администрация сельского поселения Селиярово утверждает реестр спортивных объектов, находящихся в собственности муниципального образования, на которых имеется возможность для населения заниматься физической культурой и спортом (далее-реестр) по форме согласно приложение к настоящему Порядку (Приложение 1).</w:t>
      </w:r>
    </w:p>
    <w:p w:rsidR="00A344E2" w:rsidRDefault="00A344E2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и реестр размещаются на официальном сайте администрации сельского поселения Селиярово.</w:t>
      </w:r>
    </w:p>
    <w:p w:rsidR="00073CBA" w:rsidRDefault="00073CB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Учреждение, организация, предприятие или иное </w:t>
      </w:r>
      <w:r w:rsidR="00294808">
        <w:rPr>
          <w:rFonts w:ascii="Times New Roman" w:hAnsi="Times New Roman"/>
          <w:sz w:val="28"/>
          <w:szCs w:val="28"/>
        </w:rPr>
        <w:t xml:space="preserve">юридическое и (или) физическое </w:t>
      </w:r>
      <w:r>
        <w:rPr>
          <w:rFonts w:ascii="Times New Roman" w:hAnsi="Times New Roman"/>
          <w:sz w:val="28"/>
          <w:szCs w:val="28"/>
        </w:rPr>
        <w:t xml:space="preserve">лицо, в оперативном управлении которого находится объект спорта, самостоятельно принимает решение об объемах использования населением физкультурно-спортивной инфраструктуры с соблюдением установленных действующим законодательством требований безопасности. </w:t>
      </w:r>
    </w:p>
    <w:p w:rsidR="00073CBA" w:rsidRPr="00804F70" w:rsidRDefault="00073CBA" w:rsidP="00BA730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Обслуживание спортивных сооружений производится в соответствии</w:t>
      </w:r>
      <w:r w:rsidR="00A344E2">
        <w:rPr>
          <w:rFonts w:ascii="Times New Roman" w:hAnsi="Times New Roman"/>
          <w:sz w:val="28"/>
          <w:szCs w:val="28"/>
        </w:rPr>
        <w:t xml:space="preserve"> с правилами техники безопасности, пожарной безопасности и санитарно-гигиеническими нормами, и правилами.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 Использование объектов спорта населением может осуществляться на безвозмездной и платной основе: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3.1. Порядок использования объекта спорта населением на безвозмездной основе утверждается руководителем организации, на балансе которой находится соответствующий объект спорта.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3.2. Использование объектов спорта населением на платной основе осуществляется в соответствии с правилами и прейскурантом цен, установленным организацией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4F70">
        <w:rPr>
          <w:rFonts w:ascii="Times New Roman" w:hAnsi="Times New Roman"/>
          <w:sz w:val="28"/>
          <w:szCs w:val="28"/>
        </w:rPr>
        <w:t>на балансе которой находится соответствующий объект спорта.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4. Использование населением объектов спорта осуществляется следующими способами: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6"/>
      <w:bookmarkEnd w:id="0"/>
      <w:r w:rsidRPr="00804F70">
        <w:rPr>
          <w:rFonts w:ascii="Times New Roman" w:hAnsi="Times New Roman"/>
          <w:sz w:val="28"/>
          <w:szCs w:val="28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2) предоставление доступа населению на объект спорта для самостоятельного занятия физической культурой и спортом.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5. Объем и характер оказываемых организациями услуг населению определяются организацией самостоятельно.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lastRenderedPageBreak/>
        <w:t>6. При использовании населением объектов спорта организации обязаны обеспечить население бесплатной, доступной и достоверной информацией, включая: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общую информацию об объекте спорта - информацию о наименовании и местонахождении спортивного объекта (данная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населения);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перечень физкультурно-оздоровительных или спортивных услуг, предоставляемых на объекте спорта;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порядок предоставления физкультурно-оздоровительных или спортивных услуг на объекте спорта;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стоимость физкультурно-оздоровительных услуг;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порядок использования объекта спорта населением на безвозмездной основе;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правила поведения на территории объекта спорта;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инструкцию по правилам техники безопасности на объекте спорта;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перечень необходимых документов для получения выбранного вида услуг; медицинские противопоказания для соответствующих видов услуг;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информацию о квалификации персонала, допущенного к оказанию физкультурно-оздоровительных или спортивных услуг;</w:t>
      </w:r>
    </w:p>
    <w:p w:rsidR="00BA730D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инструкцию по эксплуатации оборудования (паспорт техники), снаряжения и инвентаря, используемого на объекте спорта.</w:t>
      </w:r>
    </w:p>
    <w:p w:rsidR="00294808" w:rsidRDefault="00A344E2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94808">
        <w:rPr>
          <w:rFonts w:ascii="Times New Roman" w:hAnsi="Times New Roman"/>
          <w:sz w:val="28"/>
          <w:szCs w:val="28"/>
        </w:rPr>
        <w:t>Пользователь имеет право пользоваться спортивными сооружениями в соответствии с их направлением и правилами эксплуатации в удобное для него время.</w:t>
      </w:r>
    </w:p>
    <w:p w:rsidR="00294808" w:rsidRDefault="00294808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Пользователь объектами спорта обязан:</w:t>
      </w:r>
    </w:p>
    <w:p w:rsidR="00294808" w:rsidRDefault="00294808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использованием спортивного оборудования убедиться в его безопасности и отсутствии посторонних предметов;</w:t>
      </w:r>
    </w:p>
    <w:p w:rsidR="00294808" w:rsidRDefault="00294808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спортивному оборудованию, спортивному снаряжению и инвентарю;</w:t>
      </w:r>
    </w:p>
    <w:p w:rsidR="00294808" w:rsidRDefault="00294808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техники безопасности, пожарной безопасности и санитарно-гигиенических правил и норм.</w:t>
      </w:r>
    </w:p>
    <w:p w:rsidR="00A344E2" w:rsidRDefault="00A344E2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объекте спорта запрещается:</w:t>
      </w:r>
    </w:p>
    <w:p w:rsidR="00A344E2" w:rsidRDefault="00A344E2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мусорить, курить, распивать спиртные напитки;</w:t>
      </w:r>
    </w:p>
    <w:p w:rsidR="00A344E2" w:rsidRDefault="00A344E2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выгуливать домашних животных;</w:t>
      </w:r>
    </w:p>
    <w:p w:rsidR="00A344E2" w:rsidRPr="00804F70" w:rsidRDefault="00A344E2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спортивное оборудование и снаряжение (инвентарь) не по назначению.</w:t>
      </w:r>
    </w:p>
    <w:p w:rsidR="00BA730D" w:rsidRPr="00804F70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7. Объект спорта должен быть оснащен спортивным оборудованием и инвентарем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04F70">
        <w:rPr>
          <w:rFonts w:ascii="Times New Roman" w:hAnsi="Times New Roman"/>
          <w:sz w:val="28"/>
          <w:szCs w:val="28"/>
        </w:rPr>
        <w:t>Министерства спорта, туризма и молодежной политики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14.09.2010 № 977 «Об утверждении «</w:t>
      </w:r>
      <w:r w:rsidRPr="00804F70">
        <w:rPr>
          <w:rFonts w:ascii="Times New Roman" w:hAnsi="Times New Roman"/>
          <w:sz w:val="28"/>
          <w:szCs w:val="28"/>
        </w:rPr>
        <w:t>Рекомендаций по использованию спортивной инфрастр</w:t>
      </w:r>
      <w:r>
        <w:rPr>
          <w:rFonts w:ascii="Times New Roman" w:hAnsi="Times New Roman"/>
          <w:sz w:val="28"/>
          <w:szCs w:val="28"/>
        </w:rPr>
        <w:t>уктуры»</w:t>
      </w:r>
      <w:r w:rsidRPr="00804F70">
        <w:rPr>
          <w:rFonts w:ascii="Times New Roman" w:hAnsi="Times New Roman"/>
          <w:sz w:val="28"/>
          <w:szCs w:val="28"/>
        </w:rPr>
        <w:t>.</w:t>
      </w:r>
    </w:p>
    <w:p w:rsidR="00BA730D" w:rsidRPr="00BA730D" w:rsidRDefault="00BA730D" w:rsidP="00BA730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8. Физкультурно-оздоровительные и спортивные услуги, </w:t>
      </w:r>
      <w:r w:rsidRPr="00804F70">
        <w:rPr>
          <w:rFonts w:ascii="Times New Roman" w:hAnsi="Times New Roman"/>
          <w:sz w:val="28"/>
          <w:szCs w:val="28"/>
        </w:rPr>
        <w:lastRenderedPageBreak/>
        <w:t>оказываемые на объекте спорта, должны соо</w:t>
      </w:r>
      <w:r>
        <w:rPr>
          <w:rFonts w:ascii="Times New Roman" w:hAnsi="Times New Roman"/>
          <w:sz w:val="28"/>
          <w:szCs w:val="28"/>
        </w:rPr>
        <w:t>тветствовать ГОСТ Р 52024-2003 «</w:t>
      </w:r>
      <w:r w:rsidRPr="00804F70">
        <w:rPr>
          <w:rFonts w:ascii="Times New Roman" w:hAnsi="Times New Roman"/>
          <w:sz w:val="28"/>
          <w:szCs w:val="28"/>
        </w:rPr>
        <w:t>Услуги физкультурно-оздоровительные</w:t>
      </w:r>
      <w:r>
        <w:rPr>
          <w:rFonts w:ascii="Times New Roman" w:hAnsi="Times New Roman"/>
          <w:sz w:val="28"/>
          <w:szCs w:val="28"/>
        </w:rPr>
        <w:t xml:space="preserve"> и спортивные. Общие требования»</w:t>
      </w:r>
      <w:r w:rsidRPr="00804F70">
        <w:rPr>
          <w:rFonts w:ascii="Times New Roman" w:hAnsi="Times New Roman"/>
          <w:sz w:val="28"/>
          <w:szCs w:val="28"/>
        </w:rPr>
        <w:t>. Не допускается оказание физкультурно-оздоровительных услуг на объектах спорта, на которых оказание таких услуг является небезопасным. Организации, являющиеся балансодержателями объектов спор</w:t>
      </w:r>
      <w:r>
        <w:rPr>
          <w:rFonts w:ascii="Times New Roman" w:hAnsi="Times New Roman"/>
          <w:sz w:val="28"/>
          <w:szCs w:val="28"/>
        </w:rPr>
        <w:t xml:space="preserve">та, находящихся в </w:t>
      </w:r>
      <w:r w:rsidR="007D1B7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собственности сельского поселения Селиярово</w:t>
      </w:r>
      <w:r w:rsidRPr="00804F70">
        <w:rPr>
          <w:rFonts w:ascii="Times New Roman" w:hAnsi="Times New Roman"/>
          <w:sz w:val="28"/>
          <w:szCs w:val="28"/>
        </w:rPr>
        <w:t>, обеспечивают надлежащее техническое оборудование объекта спорта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</w:t>
      </w:r>
      <w:r>
        <w:rPr>
          <w:rFonts w:ascii="Times New Roman" w:hAnsi="Times New Roman"/>
          <w:sz w:val="28"/>
          <w:szCs w:val="28"/>
        </w:rPr>
        <w:t>иц, использующих объект спорта.</w:t>
      </w:r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sub_1000"/>
    </w:p>
    <w:p w:rsidR="00C31ADF" w:rsidRDefault="00C31A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C1B26" w:rsidRDefault="00AC1B2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 w:rsidP="007D1B71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D1B71" w:rsidRDefault="007D1B71" w:rsidP="007D1B71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_GoBack"/>
      <w:bookmarkEnd w:id="2"/>
    </w:p>
    <w:p w:rsidR="00A344E2" w:rsidRP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44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A344E2" w:rsidRP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44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344E2" w:rsidRP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44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 Селиярово</w:t>
      </w: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44E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00.00.2021 № 00</w:t>
      </w: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Default="00A344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344E2" w:rsidRPr="00A344E2" w:rsidRDefault="00A344E2" w:rsidP="00A344E2">
      <w:pPr>
        <w:widowControl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344E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Реестр</w:t>
      </w:r>
    </w:p>
    <w:p w:rsidR="00A344E2" w:rsidRPr="00A344E2" w:rsidRDefault="00A344E2" w:rsidP="00A344E2">
      <w:pPr>
        <w:widowControl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344E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объектов спорта (спортивных сооружений), находящихся в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муниципальной собственности </w:t>
      </w:r>
      <w:r w:rsidRPr="00A344E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Селиярово</w:t>
      </w:r>
    </w:p>
    <w:p w:rsidR="00A344E2" w:rsidRPr="00A344E2" w:rsidRDefault="00A344E2" w:rsidP="00A344E2">
      <w:pPr>
        <w:widowControl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344E2" w:rsidRPr="00A344E2" w:rsidRDefault="00A344E2" w:rsidP="00A344E2">
      <w:pPr>
        <w:widowControl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344E2" w:rsidRPr="00A344E2" w:rsidRDefault="00A344E2" w:rsidP="00A344E2">
      <w:pPr>
        <w:widowControl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tbl>
      <w:tblPr>
        <w:tblStyle w:val="affff4"/>
        <w:tblW w:w="9269" w:type="dxa"/>
        <w:tblLook w:val="04A0" w:firstRow="1" w:lastRow="0" w:firstColumn="1" w:lastColumn="0" w:noHBand="0" w:noVBand="1"/>
      </w:tblPr>
      <w:tblGrid>
        <w:gridCol w:w="538"/>
        <w:gridCol w:w="2718"/>
        <w:gridCol w:w="1751"/>
        <w:gridCol w:w="2367"/>
        <w:gridCol w:w="1895"/>
      </w:tblGrid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4E2" w:rsidRPr="00A344E2" w:rsidRDefault="00A344E2" w:rsidP="00A344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спорта, месторасположение (адрес), год ввода</w:t>
            </w:r>
          </w:p>
          <w:p w:rsidR="00A344E2" w:rsidRPr="00A344E2" w:rsidRDefault="00A344E2" w:rsidP="00A344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 эксплуатацию</w:t>
            </w:r>
          </w:p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Оснащенность</w:t>
            </w:r>
          </w:p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спортивным инвентарем и оборудованием</w:t>
            </w: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E2" w:rsidRPr="00A344E2" w:rsidTr="00A344E2">
        <w:tc>
          <w:tcPr>
            <w:tcW w:w="538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8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</w:tcPr>
          <w:p w:rsidR="00A344E2" w:rsidRPr="00A344E2" w:rsidRDefault="00A344E2" w:rsidP="00A344E2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A344E2" w:rsidRPr="00A344E2" w:rsidRDefault="00A344E2" w:rsidP="00A344E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44E2" w:rsidRPr="00A344E2" w:rsidRDefault="00A344E2" w:rsidP="00A344E2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1"/>
    <w:p w:rsidR="00BB0F95" w:rsidRDefault="00BB0F95" w:rsidP="00BA730D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BB0F95" w:rsidSect="00AC1B26">
      <w:pgSz w:w="11900" w:h="16800"/>
      <w:pgMar w:top="1418" w:right="124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3DA"/>
    <w:multiLevelType w:val="hybridMultilevel"/>
    <w:tmpl w:val="7D1C41F4"/>
    <w:lvl w:ilvl="0" w:tplc="75BE7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87"/>
    <w:rsid w:val="0002338F"/>
    <w:rsid w:val="00073CBA"/>
    <w:rsid w:val="00093E89"/>
    <w:rsid w:val="000A38ED"/>
    <w:rsid w:val="000B3148"/>
    <w:rsid w:val="000E0B51"/>
    <w:rsid w:val="000E3E05"/>
    <w:rsid w:val="000F71E7"/>
    <w:rsid w:val="00124DDE"/>
    <w:rsid w:val="001456A3"/>
    <w:rsid w:val="00165D29"/>
    <w:rsid w:val="001A34E0"/>
    <w:rsid w:val="002400E9"/>
    <w:rsid w:val="00240E76"/>
    <w:rsid w:val="002752B8"/>
    <w:rsid w:val="00294808"/>
    <w:rsid w:val="00297656"/>
    <w:rsid w:val="002A26A5"/>
    <w:rsid w:val="002C73DC"/>
    <w:rsid w:val="00325090"/>
    <w:rsid w:val="003B18BA"/>
    <w:rsid w:val="003C0AE4"/>
    <w:rsid w:val="003C7C80"/>
    <w:rsid w:val="003D10E7"/>
    <w:rsid w:val="003F6200"/>
    <w:rsid w:val="0041639D"/>
    <w:rsid w:val="0046702C"/>
    <w:rsid w:val="004F3D33"/>
    <w:rsid w:val="00576446"/>
    <w:rsid w:val="005E716B"/>
    <w:rsid w:val="005F176A"/>
    <w:rsid w:val="00610BEC"/>
    <w:rsid w:val="00616840"/>
    <w:rsid w:val="006A21B4"/>
    <w:rsid w:val="006B56F0"/>
    <w:rsid w:val="007116CD"/>
    <w:rsid w:val="007A6BDF"/>
    <w:rsid w:val="007C7261"/>
    <w:rsid w:val="007D1B71"/>
    <w:rsid w:val="00807000"/>
    <w:rsid w:val="008139B1"/>
    <w:rsid w:val="00824F7B"/>
    <w:rsid w:val="008664EC"/>
    <w:rsid w:val="008B4D6C"/>
    <w:rsid w:val="008D63DC"/>
    <w:rsid w:val="00920AAE"/>
    <w:rsid w:val="00930CEA"/>
    <w:rsid w:val="00935F39"/>
    <w:rsid w:val="009422C1"/>
    <w:rsid w:val="00946A87"/>
    <w:rsid w:val="00983BB4"/>
    <w:rsid w:val="009A0052"/>
    <w:rsid w:val="009A276C"/>
    <w:rsid w:val="009A315C"/>
    <w:rsid w:val="009F0E58"/>
    <w:rsid w:val="00A344E2"/>
    <w:rsid w:val="00A463F1"/>
    <w:rsid w:val="00A75B23"/>
    <w:rsid w:val="00A94E46"/>
    <w:rsid w:val="00AA6A40"/>
    <w:rsid w:val="00AC1B26"/>
    <w:rsid w:val="00AF777E"/>
    <w:rsid w:val="00B23E0A"/>
    <w:rsid w:val="00B41F2A"/>
    <w:rsid w:val="00BA43B3"/>
    <w:rsid w:val="00BA730D"/>
    <w:rsid w:val="00BB0F95"/>
    <w:rsid w:val="00C23346"/>
    <w:rsid w:val="00C31ADF"/>
    <w:rsid w:val="00C4033E"/>
    <w:rsid w:val="00C5729A"/>
    <w:rsid w:val="00C9314B"/>
    <w:rsid w:val="00CE1ABC"/>
    <w:rsid w:val="00CF524E"/>
    <w:rsid w:val="00D134F0"/>
    <w:rsid w:val="00DB052D"/>
    <w:rsid w:val="00DF158F"/>
    <w:rsid w:val="00E30C7C"/>
    <w:rsid w:val="00EA0972"/>
    <w:rsid w:val="00EA643E"/>
    <w:rsid w:val="00ED0D62"/>
    <w:rsid w:val="00ED5FCA"/>
    <w:rsid w:val="00EE427A"/>
    <w:rsid w:val="00F4632E"/>
    <w:rsid w:val="00F968AD"/>
    <w:rsid w:val="00FA300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8CC73E-25F4-4BFF-91A9-9CC2A39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616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0">
    <w:name w:val="Hyperlink"/>
    <w:basedOn w:val="a0"/>
    <w:uiPriority w:val="99"/>
    <w:semiHidden/>
    <w:unhideWhenUsed/>
    <w:rsid w:val="00983BB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968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968AD"/>
    <w:rPr>
      <w:rFonts w:cs="Times New Roman"/>
    </w:rPr>
  </w:style>
  <w:style w:type="paragraph" w:styleId="affff1">
    <w:name w:val="Balloon Text"/>
    <w:basedOn w:val="a"/>
    <w:link w:val="affff2"/>
    <w:uiPriority w:val="99"/>
    <w:rsid w:val="005F176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5F176A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AC1B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C1B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ConsPlusNormal">
    <w:name w:val="ConsPlusNormal Знак"/>
    <w:link w:val="ConsPlusNormal0"/>
    <w:locked/>
    <w:rsid w:val="00BA730D"/>
    <w:rPr>
      <w:rFonts w:ascii="Arial" w:hAnsi="Arial"/>
      <w:sz w:val="22"/>
      <w:lang w:eastAsia="en-US"/>
    </w:rPr>
  </w:style>
  <w:style w:type="paragraph" w:customStyle="1" w:styleId="ConsPlusNormal0">
    <w:name w:val="ConsPlusNormal"/>
    <w:link w:val="ConsPlusNormal"/>
    <w:rsid w:val="00BA730D"/>
    <w:pPr>
      <w:widowControl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affff3">
    <w:name w:val="No Spacing"/>
    <w:uiPriority w:val="1"/>
    <w:qFormat/>
    <w:rsid w:val="00BA730D"/>
    <w:rPr>
      <w:rFonts w:eastAsia="Calibri" w:cs="Times New Roman"/>
      <w:sz w:val="22"/>
      <w:szCs w:val="22"/>
      <w:lang w:eastAsia="en-US"/>
    </w:rPr>
  </w:style>
  <w:style w:type="table" w:styleId="affff4">
    <w:name w:val="Table Grid"/>
    <w:basedOn w:val="a1"/>
    <w:uiPriority w:val="59"/>
    <w:rsid w:val="00A34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A533-A229-4174-9F03-14B57A8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Арсенал</cp:lastModifiedBy>
  <cp:revision>5</cp:revision>
  <cp:lastPrinted>2018-06-06T04:50:00Z</cp:lastPrinted>
  <dcterms:created xsi:type="dcterms:W3CDTF">2021-05-12T12:01:00Z</dcterms:created>
  <dcterms:modified xsi:type="dcterms:W3CDTF">2021-05-13T06:37:00Z</dcterms:modified>
</cp:coreProperties>
</file>